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03" w:rsidRPr="00975A03" w:rsidRDefault="00975A03" w:rsidP="00975A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75A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Участь у методичних заходах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педагогів Кам’янець-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Подвльського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ліцею №13</w:t>
      </w:r>
      <w:bookmarkStart w:id="0" w:name="_GoBack"/>
      <w:bookmarkEnd w:id="0"/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Упродовж 2023-2024 навчального року в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досконалення фахової майстерності, здобуття необхідного педагогічного досвіду  та можливість поділитися своїми напрацюваннями, вчителі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Кам’янець-Подільського ліцею №13 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здійснювали, беручи участь у  конференціях,  семінарах, тренінгах, майстер-класах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педагогічній виставці 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тощо. </w:t>
      </w:r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69197549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03-05 жовтня 2023 року  асистенти вчителя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Бабюк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Д.В., Приймак М.Р.,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Францішкевич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А.М., вчителі початкових класів Івах Н.В.,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Маланчук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К.А.,  Охота І.В., вчитель польської мови Чайка А.Р. взяли участь у благодійній онлайн-конференції ЦПРПП Кам’янець-Подільської міської ради «Інноваційні трансформації освітнього простору: підходи, методики та технології». </w:t>
      </w:r>
    </w:p>
    <w:p w:rsidR="00975A03" w:rsidRPr="00322BDD" w:rsidRDefault="00975A03" w:rsidP="00975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 участі у 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VI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ІІ інтернет-форумі «Науково-методичний супровід педагогічних працівників у світлі Концепції нової української школи» долучилися директор Охота І.В., заступники директора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Дзізінська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Хвостач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А.М.,  асистент вчителя, вихователь ГПД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Корчинська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Н.І., вчитель початкових класів Івах Н.В., асистент вчителя Приймак М.Р., вчитель української мови та літератури Романюк Л.В., вчитель англійської мови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Самборська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С.В., вчитель історії, правознавства, основ здоров’я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Спасюк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О.І.,  вчитель польської мови Чайка А.Р., практичний психолог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(18 жовтня 2023 р.). </w:t>
      </w:r>
    </w:p>
    <w:p w:rsidR="00975A03" w:rsidRPr="00322BDD" w:rsidRDefault="00975A03" w:rsidP="00975A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 метою актуалізації питань психологічної підтримки учасників освітнього процесу ХОІППО провів семінар «Психологічна підтримка учасників освітнього процесу в умовах воєнного/післявоєнного стану», який відбувся 20 жовтня 2023 року. У ньому взяли участь: директор Охота І.В., заступники директора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Веселовська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Л.І.,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Дзізінська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Хвостач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А.М., практичний психолог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Н.В., вчителі Іванченко С.М.,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Усачова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</w:t>
      </w:r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Асистенти вчителя, вихователі ГПД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Гжебовська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С.В.,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Корчинська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Н.І. взяли участь у майстер-класі композитора  Віктора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Ніколишина</w:t>
      </w:r>
      <w:proofErr w:type="spellEnd"/>
      <w:r w:rsidRPr="00322BDD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«Емоційний розвиток дітей засобами сучасних технологій та видів мистецтв»  26 жовтня 2023 року на базі  КПНУ.</w:t>
      </w:r>
    </w:p>
    <w:p w:rsidR="00975A03" w:rsidRPr="00322BDD" w:rsidRDefault="00975A03" w:rsidP="00975A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 метою осмислення сучасного стану початкової освіти в НУШ, обговорення викликів та перспектив у вимірі сучасних реалій 21 листопада 2023 року на базі ХОІППО в дистанційному форматі проводилася конференція «Початкова освіта в НУШ: сучасний стан, досвід упровадження, перспективи» у якій активно взяли участь вчитель початкових класів 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Григорчук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О.Л., вихователь ГПД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Корчинська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Н.І., директор  Охота І.В., заступники директора 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Дзізінська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О.В.,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Хвостач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А.М., практичний психолог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</w:t>
      </w:r>
    </w:p>
    <w:p w:rsidR="00975A03" w:rsidRPr="00322BDD" w:rsidRDefault="00975A03" w:rsidP="00975A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28 листопада 2023 року практичним психологом Кам’янець-Подільського ліцею №13 Наталією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базі комунальної установи «Центр професійного розвитку педагогічних працівників Кам’янець-Подільської міської ради» було проведено для педагогів ЗЗСО міста Кам’янець-Подільської територіальної громади семінар-тренінг «Перша психологічна допомога дитині в кризовій ситуації».</w:t>
      </w:r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07 грудня 2023 року ХОІППО організував та провів конференцію «Освіта в умовах воєнного стану в Україні: психолого-педагогічний аспект» у якій взяли участь директор школи Охота І.В., заступник директора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Дзізінська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О.В., практичний психолог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</w:t>
      </w:r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сі в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чителі початкових класів підвищили свій професійний рівень за напрямом «Діяльнісний підхід у початковій школі в реаліях сьогодення».</w:t>
      </w:r>
    </w:p>
    <w:p w:rsidR="00975A03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чител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ь історії, правознавства, основ здоров’я </w:t>
      </w:r>
      <w:proofErr w:type="spellStart"/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Спасюк</w:t>
      </w:r>
      <w:proofErr w:type="spellEnd"/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 І.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провів для педагогів міста п</w:t>
      </w:r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едагогічн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майстерк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 </w:t>
      </w:r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«Національно - патріотичне виховання як засіб становлення сучасного українця»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(з досвіду роботи), (березень 2024 р.)</w:t>
      </w:r>
      <w:r w:rsidRPr="000A61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Спасюк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О.І., вчитель історії, правознавства, основ здоров’я взяв участь у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проєкті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«Вивчай та розрізняй: </w:t>
      </w:r>
      <w:proofErr w:type="spellStart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інфомедійна</w:t>
      </w:r>
      <w:proofErr w:type="spellEnd"/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грамотність в освіті» за сприяння Міністерства освіти і науки України у партнерстві з Радою міжнародних наукових досліджень та обмінів (IREX), Міністерством культури та інформаційної політики України та МБФ «Академія української преси» (АУП) за підтримки Посольства США в Україні та Міністерства закордонних справ і</w:t>
      </w:r>
    </w:p>
    <w:p w:rsidR="00975A03" w:rsidRPr="00322BDD" w:rsidRDefault="00975A03" w:rsidP="00975A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міжнародного розвитку Великої Британії.</w:t>
      </w:r>
    </w:p>
    <w:p w:rsidR="00975A03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Учитель початкових класів Іванченко С.М. взяла участь у І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Міжнародному конкурсі для вчителів ЗЗСО України та українських установ української діаспори «Українознавчі пріоритети освітнього процесу»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(січень 2024 р.)</w:t>
      </w: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975A03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69174700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Охота І.В.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Start w:id="3" w:name="_Hlk169174421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 ліцею, взяла участь у</w:t>
      </w:r>
      <w:bookmarkEnd w:id="3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Міжнародн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ій 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науково-практичн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ій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конференці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ї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м.Ліверпуль</w:t>
      </w:r>
      <w:proofErr w:type="spellEnd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Велика Британія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GLOBAL SCIENCE: PROSPECTS AND SNNOVATIONS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(грудень, 2023 р.).</w:t>
      </w:r>
    </w:p>
    <w:p w:rsidR="00975A03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Дзізінська</w:t>
      </w:r>
      <w:proofErr w:type="spellEnd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О.В.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директор ліцею, взяла участь у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VІ Міжнародн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ій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науково-практичн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ій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конференці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ї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м.Берлін</w:t>
      </w:r>
      <w:proofErr w:type="spellEnd"/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Німеччина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CURRENT CHALLENGES OF SCIENCE AND EDUCATION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(лютий 2024 р.).</w:t>
      </w:r>
    </w:p>
    <w:p w:rsidR="00975A03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Охота І.В.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директор ліцею,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Хвостач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А.М., заступник директора з навчально-виховної роботи,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Чепурняк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Н.В., практичний психолог,  взяли участь у 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 Міжнародн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ій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науково-практичн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ій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конференці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ї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м. Ванкувер, Канада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INNOVATIVE DEVELOPMENT OF SCIENCE, TECHNOLOGY AND EDUCATION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(лютий 2024 р.).</w:t>
      </w:r>
    </w:p>
    <w:p w:rsidR="00975A03" w:rsidRPr="001E3C66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3C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Охота І.В.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директор ліцею, взяла участь у </w:t>
      </w:r>
      <w:r w:rsidRPr="00A644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ІХ Міжнародна науково-практична конференція, м. </w:t>
      </w:r>
      <w:proofErr w:type="spellStart"/>
      <w:r w:rsidRPr="00A644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Чікаго</w:t>
      </w:r>
      <w:proofErr w:type="spellEnd"/>
      <w:r w:rsidRPr="00A644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(США)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r w:rsidRPr="00A644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MODERN RESEARCH IN SCIENCE AND EDUCATION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(травень 2024 р.)</w:t>
      </w:r>
    </w:p>
    <w:bookmarkEnd w:id="1"/>
    <w:p w:rsidR="00975A03" w:rsidRPr="00322BDD" w:rsidRDefault="00975A03" w:rsidP="00975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22B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Щорічно гарні результати мають напрацювання вчителів ліцею №13 на обласній постійно діючій виставці </w:t>
      </w:r>
      <w:r w:rsidRPr="00322BD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«Освіта Хмельниччини на шляхах реформування»:</w:t>
      </w:r>
    </w:p>
    <w:p w:rsidR="00975A03" w:rsidRPr="00322BDD" w:rsidRDefault="00975A03" w:rsidP="00975A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068"/>
        <w:gridCol w:w="2893"/>
        <w:gridCol w:w="2126"/>
      </w:tblGrid>
      <w:tr w:rsidR="00975A03" w:rsidRPr="00322BDD" w:rsidTr="00F90F62">
        <w:tc>
          <w:tcPr>
            <w:tcW w:w="567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з/п</w:t>
            </w:r>
          </w:p>
        </w:tc>
        <w:tc>
          <w:tcPr>
            <w:tcW w:w="1985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П.І.Б. </w:t>
            </w:r>
          </w:p>
        </w:tc>
        <w:tc>
          <w:tcPr>
            <w:tcW w:w="2068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Навчальний заклад, посада</w:t>
            </w:r>
          </w:p>
        </w:tc>
        <w:tc>
          <w:tcPr>
            <w:tcW w:w="2893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Назва матеріалу, класифікація</w:t>
            </w:r>
          </w:p>
        </w:tc>
        <w:tc>
          <w:tcPr>
            <w:tcW w:w="2126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Відзнака</w:t>
            </w:r>
          </w:p>
        </w:tc>
      </w:tr>
      <w:tr w:rsidR="00975A03" w:rsidRPr="00322BDD" w:rsidTr="00F90F62">
        <w:tc>
          <w:tcPr>
            <w:tcW w:w="9639" w:type="dxa"/>
            <w:gridSpan w:val="5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ГУМАНІТАРНА ОСВІТА</w:t>
            </w:r>
          </w:p>
        </w:tc>
      </w:tr>
      <w:tr w:rsidR="00975A03" w:rsidRPr="00322BDD" w:rsidTr="00F90F62">
        <w:tc>
          <w:tcPr>
            <w:tcW w:w="9639" w:type="dxa"/>
            <w:gridSpan w:val="5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УКРАЇНСЬКА МОВА ТА ЛІТЕРАТУРА</w:t>
            </w:r>
          </w:p>
        </w:tc>
      </w:tr>
      <w:tr w:rsidR="00975A03" w:rsidRPr="00322BDD" w:rsidTr="00F90F62">
        <w:tc>
          <w:tcPr>
            <w:tcW w:w="567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85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Кучерява Жанна Миколаївна </w:t>
            </w:r>
          </w:p>
        </w:tc>
        <w:tc>
          <w:tcPr>
            <w:tcW w:w="2068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Ліцей  №13, вчитель української мови та літератури</w:t>
            </w:r>
          </w:p>
        </w:tc>
        <w:tc>
          <w:tcPr>
            <w:tcW w:w="2893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«Як написати якісну статтю: поради, рекомендації, застереження» </w:t>
            </w:r>
            <w:r w:rsidRPr="00322BDD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(Інформаційно-методичний посібник)</w:t>
            </w:r>
          </w:p>
        </w:tc>
        <w:tc>
          <w:tcPr>
            <w:tcW w:w="2126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Диплом ІІІ ступеня</w:t>
            </w:r>
          </w:p>
        </w:tc>
      </w:tr>
      <w:tr w:rsidR="00975A03" w:rsidRPr="00322BDD" w:rsidTr="00F90F62">
        <w:tc>
          <w:tcPr>
            <w:tcW w:w="9639" w:type="dxa"/>
            <w:gridSpan w:val="5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АНГЛІЙСЬКА МОВА</w:t>
            </w:r>
          </w:p>
        </w:tc>
      </w:tr>
      <w:tr w:rsidR="00975A03" w:rsidRPr="00322BDD" w:rsidTr="00F90F62">
        <w:tc>
          <w:tcPr>
            <w:tcW w:w="567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985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Ращик</w:t>
            </w:r>
            <w:proofErr w:type="spellEnd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Оксана Олександрівна</w:t>
            </w:r>
          </w:p>
        </w:tc>
        <w:tc>
          <w:tcPr>
            <w:tcW w:w="2068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Ліцей №13, вчитель англійської мови</w:t>
            </w:r>
          </w:p>
        </w:tc>
        <w:tc>
          <w:tcPr>
            <w:tcW w:w="2893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STEP BY STEP. </w:t>
            </w: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Інтерактивні вправи. </w:t>
            </w: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Онлайн сервіс LearningApps.org </w:t>
            </w:r>
            <w:r w:rsidRPr="00322BDD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(Електронний навчальний посібник)</w:t>
            </w:r>
          </w:p>
        </w:tc>
        <w:tc>
          <w:tcPr>
            <w:tcW w:w="2126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Диплом ІІІ ступеня</w:t>
            </w:r>
          </w:p>
        </w:tc>
      </w:tr>
      <w:tr w:rsidR="00975A03" w:rsidRPr="00322BDD" w:rsidTr="00F90F62">
        <w:tc>
          <w:tcPr>
            <w:tcW w:w="9639" w:type="dxa"/>
            <w:gridSpan w:val="5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ПСИХОЛОГІЯ</w:t>
            </w:r>
          </w:p>
        </w:tc>
      </w:tr>
      <w:tr w:rsidR="00975A03" w:rsidRPr="00322BDD" w:rsidTr="00F90F62">
        <w:trPr>
          <w:trHeight w:val="953"/>
        </w:trPr>
        <w:tc>
          <w:tcPr>
            <w:tcW w:w="567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985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Чепурняк</w:t>
            </w:r>
            <w:proofErr w:type="spellEnd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Наталія Василівна</w:t>
            </w:r>
          </w:p>
        </w:tc>
        <w:tc>
          <w:tcPr>
            <w:tcW w:w="2068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Ліцей №13, практичний психолог</w:t>
            </w:r>
          </w:p>
        </w:tc>
        <w:tc>
          <w:tcPr>
            <w:tcW w:w="2893" w:type="dxa"/>
            <w:vAlign w:val="center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Стрес та </w:t>
            </w:r>
            <w:proofErr w:type="spellStart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стресостійкість</w:t>
            </w:r>
            <w:proofErr w:type="spellEnd"/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підлітковому віці </w:t>
            </w:r>
            <w:r w:rsidRPr="00322BDD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(Методичний посібник)</w:t>
            </w:r>
          </w:p>
        </w:tc>
        <w:tc>
          <w:tcPr>
            <w:tcW w:w="2126" w:type="dxa"/>
          </w:tcPr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975A03" w:rsidRPr="00322BDD" w:rsidRDefault="00975A03" w:rsidP="00F90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B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Диплом ІІ ступеня</w:t>
            </w:r>
          </w:p>
        </w:tc>
      </w:tr>
    </w:tbl>
    <w:p w:rsidR="00975A03" w:rsidRPr="002F0553" w:rsidRDefault="00975A03" w:rsidP="00975A03">
      <w:pPr>
        <w:pStyle w:val="a3"/>
        <w:ind w:firstLine="567"/>
        <w:rPr>
          <w:sz w:val="24"/>
          <w:szCs w:val="24"/>
          <w:lang w:val="ru-RU"/>
        </w:rPr>
      </w:pPr>
      <w:r w:rsidRPr="002F0553">
        <w:rPr>
          <w:sz w:val="24"/>
          <w:szCs w:val="24"/>
        </w:rPr>
        <w:t xml:space="preserve">На міську виставку  педагогами ліцею №13  представлено </w:t>
      </w:r>
      <w:r w:rsidRPr="002F0553">
        <w:rPr>
          <w:sz w:val="24"/>
          <w:szCs w:val="24"/>
          <w:lang w:val="ru-RU"/>
        </w:rPr>
        <w:t>3</w:t>
      </w:r>
      <w:r w:rsidRPr="002F0553">
        <w:rPr>
          <w:sz w:val="24"/>
          <w:szCs w:val="24"/>
        </w:rPr>
        <w:t xml:space="preserve"> роботи.   За результатами оцінки експертних комісій високі показники мають матеріали, представлені у номінаціях: </w:t>
      </w:r>
    </w:p>
    <w:p w:rsidR="00975A03" w:rsidRPr="002F0553" w:rsidRDefault="00975A03" w:rsidP="00975A03">
      <w:pPr>
        <w:pStyle w:val="a3"/>
        <w:ind w:firstLine="567"/>
        <w:rPr>
          <w:sz w:val="24"/>
          <w:szCs w:val="24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3"/>
        <w:gridCol w:w="1680"/>
        <w:gridCol w:w="2893"/>
        <w:gridCol w:w="2038"/>
      </w:tblGrid>
      <w:tr w:rsidR="00975A03" w:rsidRPr="002F0553" w:rsidTr="00F90F62">
        <w:tc>
          <w:tcPr>
            <w:tcW w:w="567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373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</w:p>
        </w:tc>
        <w:tc>
          <w:tcPr>
            <w:tcW w:w="1680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 заклад, посада</w:t>
            </w:r>
          </w:p>
        </w:tc>
        <w:tc>
          <w:tcPr>
            <w:tcW w:w="2893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>Назва матеріалу, класифікація</w:t>
            </w:r>
          </w:p>
        </w:tc>
        <w:tc>
          <w:tcPr>
            <w:tcW w:w="2038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>Відзнака</w:t>
            </w:r>
          </w:p>
        </w:tc>
      </w:tr>
      <w:tr w:rsidR="00975A03" w:rsidRPr="002F0553" w:rsidTr="00F90F62">
        <w:tc>
          <w:tcPr>
            <w:tcW w:w="9551" w:type="dxa"/>
            <w:gridSpan w:val="5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t>ГУМАНІТАРНА ОСВІТА</w:t>
            </w:r>
          </w:p>
        </w:tc>
      </w:tr>
      <w:tr w:rsidR="00975A03" w:rsidRPr="002F0553" w:rsidTr="00F90F62">
        <w:tc>
          <w:tcPr>
            <w:tcW w:w="9551" w:type="dxa"/>
            <w:gridSpan w:val="5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</w:tr>
      <w:tr w:rsidR="00975A03" w:rsidRPr="002F0553" w:rsidTr="00F90F62">
        <w:tc>
          <w:tcPr>
            <w:tcW w:w="567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Романюк Лариса Володимирівна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Ліцей  №13, вчитель української мови та літератури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</w:t>
            </w:r>
            <w:proofErr w:type="spellStart"/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компетентісного</w:t>
            </w:r>
            <w:proofErr w:type="spellEnd"/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діяльнісного, особистісно - зорієнтованого підходів до навчання на </w:t>
            </w:r>
            <w:proofErr w:type="spellStart"/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української мови та </w:t>
            </w: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літератури </w:t>
            </w:r>
            <w:r w:rsidRPr="002F0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(Навчально-методичний посібник</w:t>
            </w: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8" w:type="dxa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І ступеня</w:t>
            </w:r>
          </w:p>
        </w:tc>
      </w:tr>
      <w:tr w:rsidR="00975A03" w:rsidRPr="002F0553" w:rsidTr="00F90F62">
        <w:tc>
          <w:tcPr>
            <w:tcW w:w="9551" w:type="dxa"/>
            <w:gridSpan w:val="5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ПОЧАТКОВА ОСВІТА</w:t>
            </w:r>
          </w:p>
        </w:tc>
      </w:tr>
      <w:tr w:rsidR="00975A03" w:rsidRPr="002F0553" w:rsidTr="00F90F62">
        <w:tc>
          <w:tcPr>
            <w:tcW w:w="567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Іванченко Світлана Миколаївна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Ліцей № 13, вчитель початкових класів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Олівчики-</w:t>
            </w:r>
            <w:proofErr w:type="spellStart"/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грамотійчики</w:t>
            </w:r>
            <w:proofErr w:type="spellEnd"/>
            <w:r w:rsidRPr="002F05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Збірник-</w:t>
            </w:r>
            <w:proofErr w:type="spellStart"/>
            <w:r w:rsidRPr="002F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освіторій</w:t>
            </w:r>
            <w:proofErr w:type="spellEnd"/>
            <w:r w:rsidRPr="002F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молодших школярів</w:t>
            </w: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  <w:tr w:rsidR="00975A03" w:rsidRPr="002F0553" w:rsidTr="00F90F62">
        <w:tc>
          <w:tcPr>
            <w:tcW w:w="9551" w:type="dxa"/>
            <w:gridSpan w:val="5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A03" w:rsidRPr="002F0553" w:rsidTr="00F90F62">
        <w:trPr>
          <w:trHeight w:val="953"/>
        </w:trPr>
        <w:tc>
          <w:tcPr>
            <w:tcW w:w="567" w:type="dxa"/>
            <w:vAlign w:val="center"/>
          </w:tcPr>
          <w:p w:rsidR="00975A03" w:rsidRPr="002F0553" w:rsidRDefault="00975A03" w:rsidP="00F90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 Віра Василівна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Ліцей № 13, вчитель початкових класів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 Літа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F0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5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(Читацький щоденник)</w:t>
            </w:r>
          </w:p>
        </w:tc>
        <w:tc>
          <w:tcPr>
            <w:tcW w:w="2038" w:type="dxa"/>
          </w:tcPr>
          <w:p w:rsidR="00975A03" w:rsidRPr="002F0553" w:rsidRDefault="00975A03" w:rsidP="00F90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3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</w:tc>
      </w:tr>
    </w:tbl>
    <w:p w:rsidR="00975A03" w:rsidRPr="002F0553" w:rsidRDefault="00975A03" w:rsidP="00975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89A" w:rsidRDefault="00B2789A"/>
    <w:sectPr w:rsidR="00B27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1"/>
    <w:rsid w:val="00877711"/>
    <w:rsid w:val="00975A03"/>
    <w:rsid w:val="00B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EBB"/>
  <w15:chartTrackingRefBased/>
  <w15:docId w15:val="{BB793E16-68CE-4E00-A3E1-C0D68668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0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75A0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5A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4247</Words>
  <Characters>2421</Characters>
  <Application>Microsoft Office Word</Application>
  <DocSecurity>0</DocSecurity>
  <Lines>20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Lwes</dc:creator>
  <cp:keywords/>
  <dc:description/>
  <cp:lastModifiedBy>Lwes</cp:lastModifiedBy>
  <cp:revision>2</cp:revision>
  <dcterms:created xsi:type="dcterms:W3CDTF">2025-02-16T13:10:00Z</dcterms:created>
  <dcterms:modified xsi:type="dcterms:W3CDTF">2025-02-16T13:13:00Z</dcterms:modified>
</cp:coreProperties>
</file>