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4" w:rsidRDefault="00A654F4" w:rsidP="00DA43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</w:t>
      </w:r>
    </w:p>
    <w:p w:rsidR="00A654F4" w:rsidRDefault="00A654F4" w:rsidP="00DA43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роботи НВК№13 на 2018/2019 навчальний рік</w:t>
      </w:r>
    </w:p>
    <w:p w:rsidR="00A654F4" w:rsidRDefault="00A654F4" w:rsidP="00DA43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підготовки до проведення до державної підсумкової атестації</w:t>
      </w:r>
    </w:p>
    <w:p w:rsidR="00A654F4" w:rsidRDefault="00A654F4" w:rsidP="00DA43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424"/>
        <w:gridCol w:w="1297"/>
        <w:gridCol w:w="2464"/>
      </w:tblGrid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Нарада заступників директора щодо затвердження плану – графіка підготовки до державної підсумкової атестації (ДПА)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переліку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методичної літератури щодо підготовки до ДПА.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Веселовська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з упорядкування наочних матеріалів у навчальному закладі та у класах із підготовки до ДПА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Веселовська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анкетування учнів щодо вибору ними предметів ДПА 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при директорі  «Педагогічні умови забезпечення якості проведення ДПА» 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Веселовська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педагогічної ради школи :</w:t>
            </w:r>
          </w:p>
          <w:p w:rsidR="00A654F4" w:rsidRPr="00BB7070" w:rsidRDefault="00A654F4" w:rsidP="000958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претендентів на нагородження Свідоцтвом з відзнакою, Золотою та Срібною медаллю </w:t>
            </w:r>
          </w:p>
          <w:p w:rsidR="00A654F4" w:rsidRPr="00BB7070" w:rsidRDefault="00A654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 НВК№13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класних батьківський зборів у 4-х, 9-х , 11 класах на тему «Проведення ДПА»:</w:t>
            </w:r>
          </w:p>
          <w:p w:rsidR="00A654F4" w:rsidRPr="00BB7070" w:rsidRDefault="00A654F4" w:rsidP="000958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Інструкцією про переведення та випуск учнів ;</w:t>
            </w:r>
          </w:p>
          <w:p w:rsidR="00A654F4" w:rsidRPr="00BB7070" w:rsidRDefault="00A654F4" w:rsidP="000958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форми проведення ДПА;</w:t>
            </w:r>
          </w:p>
          <w:p w:rsidR="00A654F4" w:rsidRPr="00BB7070" w:rsidRDefault="00A654F4" w:rsidP="000958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графік проведення ДПА</w:t>
            </w:r>
          </w:p>
          <w:p w:rsidR="00A654F4" w:rsidRPr="00BB7070" w:rsidRDefault="00A654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виховної роботи , класні керівники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учнями щодо :</w:t>
            </w:r>
          </w:p>
          <w:p w:rsidR="00A654F4" w:rsidRPr="00BB7070" w:rsidRDefault="00A654F4" w:rsidP="000958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різного рівня складності ;</w:t>
            </w:r>
          </w:p>
          <w:p w:rsidR="00A654F4" w:rsidRPr="00BB7070" w:rsidRDefault="00A654F4" w:rsidP="000958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роботи з бланками щодо попередження типових помилок під час їх заповнення .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– предметними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Контролювання підготовки до проведення ДПА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Веселовська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стенду «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Оганайзер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випускника» з рекомендаціями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вчителів-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практичного психолога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– предметними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наказів :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затвердження списків учнів для звільнення від ДПА 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сестра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розкладу проходження ДПА ;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розкладу на офіційному стенді .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графіка проведення консультацій ( за 2 тижні до ДПА)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графіка чергування вчителів –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проведення ДПА.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медичних працівників під час проведення ДПА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при директорі щодо організації проведення ДПА 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Квітень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довідки про якість та результати проведення ДПА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вчителів залучених для проведення ДПА щодо особливостей організації та проведення іспитів  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654F4" w:rsidRPr="00BB7070" w:rsidTr="00DA4373">
        <w:tc>
          <w:tcPr>
            <w:tcW w:w="669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42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вчителями-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консультацій з учнями, які потребують особливої уваги у вивченні предмету</w:t>
            </w:r>
          </w:p>
        </w:tc>
        <w:tc>
          <w:tcPr>
            <w:tcW w:w="1297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Упродовж 2018-2019н.р.</w:t>
            </w:r>
          </w:p>
        </w:tc>
        <w:tc>
          <w:tcPr>
            <w:tcW w:w="2464" w:type="dxa"/>
          </w:tcPr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Вчителі предметними,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654F4" w:rsidRPr="00BB7070" w:rsidRDefault="00A6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</w:tbl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rPr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54F4" w:rsidRDefault="00A654F4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DA43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A91D5F">
      <w:pPr>
        <w:widowControl w:val="0"/>
        <w:shd w:val="clear" w:color="auto" w:fill="FFFFFF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КАЛЕНДАРНИЙ ПЛАН</w:t>
      </w:r>
    </w:p>
    <w:p w:rsidR="00A91D5F" w:rsidRDefault="00A91D5F" w:rsidP="00A91D5F">
      <w:pPr>
        <w:widowControl w:val="0"/>
        <w:shd w:val="clear" w:color="auto" w:fill="FFFFFF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підготовки та проведення зовнішнього незалежного оцінювання</w:t>
      </w:r>
    </w:p>
    <w:p w:rsidR="00A91D5F" w:rsidRDefault="00A91D5F" w:rsidP="00A91D5F">
      <w:pPr>
        <w:widowControl w:val="0"/>
        <w:shd w:val="clear" w:color="auto" w:fill="FFFFFF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навчальних досягнень осіб, які виявили бажання вступати до вищих навчальних закладів України в 2019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59"/>
        <w:gridCol w:w="1700"/>
        <w:gridCol w:w="2363"/>
      </w:tblGrid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59" w:type="dxa"/>
            <w:vAlign w:val="center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0" w:type="dxa"/>
            <w:vAlign w:val="center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Строк  виконання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 виконання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педагогічних працівників, учнів, батьків, громадськості про зміст, правила та умови проведення зовнішнього незалежного  оцінювання 2019 року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А.М..,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інформації про зміст, правила та умови ЗНО 2019 року на сайті НВК№13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Саакова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Систематизація  матеріалів, які складають науково-методичне та навчальне забезпечення ЗНО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до 01.01.2019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Веселовська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батьківських та учнівських зборів з питань організації і проведення тестування, реєстрації учасників. 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за потребою 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А.М.., 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Визначення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відповідальних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формування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комплектів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реєстраційних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документів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випускників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старшої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школи</w:t>
            </w:r>
            <w:proofErr w:type="spellEnd"/>
            <w:proofErr w:type="gramEnd"/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до 2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2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.12.201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Охота І.В.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ідготовка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залучаються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в пунктах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80"/>
              <w:rPr>
                <w:b w:val="0"/>
                <w:sz w:val="24"/>
                <w:szCs w:val="24"/>
                <w:lang w:val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15.12-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29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.12.201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А.М, 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реєстраційних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документі</w:t>
            </w:r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особами,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виявили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бажання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пройти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зовнішнє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незалежне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оцінювання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в 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році</w:t>
            </w:r>
            <w:proofErr w:type="spellEnd"/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80"/>
              <w:rPr>
                <w:b w:val="0"/>
                <w:sz w:val="24"/>
                <w:szCs w:val="24"/>
                <w:lang w:val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05.01-20.02.201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Охота І.В.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Внесення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вимогою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учасників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зовнішнього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незалежного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оцінювання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змі</w:t>
            </w:r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</w:t>
            </w:r>
            <w:proofErr w:type="spellEnd"/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реєстраційних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даних</w:t>
            </w:r>
            <w:proofErr w:type="spellEnd"/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80"/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05.01-01.04.201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Хитрук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списків громадських спостерігачів за дотриманням процедур зовнішнього незалежного оцінювання.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15.02-30.05.2019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Охота І.В. 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Саакова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і проведення пробного тестування:  </w:t>
            </w:r>
          </w:p>
          <w:p w:rsidR="00A91D5F" w:rsidRPr="00BB7070" w:rsidRDefault="00A91D5F" w:rsidP="00DA53E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з  української мови і літератури;</w:t>
            </w:r>
          </w:p>
          <w:p w:rsidR="00A91D5F" w:rsidRPr="00BB7070" w:rsidRDefault="00A91D5F" w:rsidP="00DA53E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хімії, фізики, російської мови,  однієї з іноземних мов (за вибором): англійської, німецької, французької або іспанської - з математики, історії України, біології, географії.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Березень 2019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Охота І.В.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зовнішнього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незалежного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оцінювання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:</w:t>
            </w:r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література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французька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німецька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англ</w:t>
            </w:r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ійська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математика</w:t>
            </w:r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російська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іологія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історія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lastRenderedPageBreak/>
              <w:t>фізика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географія</w:t>
            </w:r>
            <w:proofErr w:type="spellEnd"/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20"/>
            </w:pP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</w:pPr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Згідно графіка</w:t>
            </w:r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Охота І.В.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Саакова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Оголошення результатів зовнішнього незалежного оцінювання </w:t>
            </w:r>
            <w:proofErr w:type="spellStart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>мови</w:t>
            </w:r>
            <w:proofErr w:type="spellEnd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070">
              <w:rPr>
                <w:rStyle w:val="9pt"/>
                <w:b w:val="0"/>
                <w:color w:val="000000"/>
                <w:sz w:val="24"/>
                <w:szCs w:val="24"/>
                <w:lang w:eastAsia="uk-UA"/>
              </w:rPr>
              <w:t>літератури</w:t>
            </w:r>
            <w:proofErr w:type="spellEnd"/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Style w:val="9pt"/>
                <w:b w:val="0"/>
                <w:color w:val="000000"/>
                <w:sz w:val="24"/>
                <w:szCs w:val="24"/>
                <w:lang w:val="uk-UA" w:eastAsia="uk-UA"/>
              </w:rPr>
              <w:t>Згідно графіка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ВРЦОЯО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Інформаційних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сторінках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учасників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зовнішнього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незалежного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оцінювання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запрошен</w:t>
            </w:r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ь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-</w:t>
            </w:r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перепусток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основній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сесії</w:t>
            </w:r>
            <w:proofErr w:type="spellEnd"/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до 20.05.201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363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  <w:lang w:val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УЦОЯО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59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Оголошення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результатів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проходили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зовнішнє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незалежне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оцінювання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ід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основної</w:t>
            </w:r>
            <w:proofErr w:type="spellEnd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сесії</w:t>
            </w:r>
            <w:proofErr w:type="spellEnd"/>
          </w:p>
        </w:tc>
        <w:tc>
          <w:tcPr>
            <w:tcW w:w="1700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rStyle w:val="9pt"/>
                <w:bCs w:val="0"/>
                <w:color w:val="000000"/>
                <w:sz w:val="24"/>
                <w:szCs w:val="24"/>
                <w:lang w:eastAsia="uk-UA"/>
              </w:rPr>
              <w:t>16.06-08.07.201</w:t>
            </w:r>
            <w:r>
              <w:rPr>
                <w:rStyle w:val="9pt"/>
                <w:bCs w:val="0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УЦОЯО 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оприлюднення звіту про проведення зовнішнього незалежного оцінювання навчальних досягнень </w:t>
            </w:r>
            <w:r w:rsidRPr="00BB70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випускників </w:t>
            </w: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навчальних закладів системи загальної середньої освіти, які виявили бажання вступати до вищих навчальних закладів України в 2018 році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До 31.08.2019</w:t>
            </w:r>
          </w:p>
        </w:tc>
        <w:tc>
          <w:tcPr>
            <w:tcW w:w="2363" w:type="dxa"/>
          </w:tcPr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ВРЦОЯО</w:t>
            </w:r>
          </w:p>
          <w:p w:rsidR="00A91D5F" w:rsidRDefault="00A91D5F" w:rsidP="00DA53E1">
            <w:pPr>
              <w:pStyle w:val="a3"/>
              <w:shd w:val="clear" w:color="auto" w:fill="auto"/>
              <w:spacing w:before="0" w:after="0" w:line="240" w:lineRule="auto"/>
              <w:ind w:left="40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Хвостач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91D5F" w:rsidRPr="00BB7070" w:rsidTr="00DA53E1">
        <w:tc>
          <w:tcPr>
            <w:tcW w:w="648" w:type="dxa"/>
          </w:tcPr>
          <w:p w:rsidR="00A91D5F" w:rsidRPr="00BB7070" w:rsidRDefault="00A91D5F" w:rsidP="00DA53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59" w:type="dxa"/>
          </w:tcPr>
          <w:p w:rsidR="00A91D5F" w:rsidRPr="00BB7070" w:rsidRDefault="00A91D5F" w:rsidP="00DA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вчителями-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консультацій з учнями, які потребують особливої уваги у вивченні предмету</w:t>
            </w:r>
          </w:p>
        </w:tc>
        <w:tc>
          <w:tcPr>
            <w:tcW w:w="1700" w:type="dxa"/>
          </w:tcPr>
          <w:p w:rsidR="00A91D5F" w:rsidRPr="00BB7070" w:rsidRDefault="00A91D5F" w:rsidP="00DA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2018-2019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63" w:type="dxa"/>
          </w:tcPr>
          <w:p w:rsidR="00A91D5F" w:rsidRPr="00BB7070" w:rsidRDefault="00A91D5F" w:rsidP="00DA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Вчителі предметними,</w:t>
            </w:r>
          </w:p>
          <w:p w:rsidR="00A91D5F" w:rsidRPr="00BB7070" w:rsidRDefault="00A91D5F" w:rsidP="00DA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A91D5F" w:rsidRPr="00BB7070" w:rsidRDefault="00A91D5F" w:rsidP="00DA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виховної роботи </w:t>
            </w:r>
          </w:p>
          <w:p w:rsidR="00A91D5F" w:rsidRPr="00BB7070" w:rsidRDefault="00A91D5F" w:rsidP="00DA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>Хвостач</w:t>
            </w:r>
            <w:proofErr w:type="spellEnd"/>
            <w:r w:rsidRPr="00BB7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</w:tbl>
    <w:p w:rsidR="00A91D5F" w:rsidRDefault="00A91D5F" w:rsidP="00A91D5F">
      <w:pPr>
        <w:widowControl w:val="0"/>
        <w:shd w:val="clear" w:color="auto" w:fill="FFFFFF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D5F" w:rsidRDefault="00A91D5F" w:rsidP="00A91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4F4" w:rsidRPr="00DA4373" w:rsidRDefault="00A654F4">
      <w:pPr>
        <w:rPr>
          <w:lang w:val="uk-UA"/>
        </w:rPr>
      </w:pPr>
    </w:p>
    <w:sectPr w:rsidR="00A654F4" w:rsidRPr="00DA4373" w:rsidSect="00ED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B7F"/>
    <w:multiLevelType w:val="multilevel"/>
    <w:tmpl w:val="1A78CE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0F431F1B"/>
    <w:multiLevelType w:val="hybridMultilevel"/>
    <w:tmpl w:val="36744A2C"/>
    <w:lvl w:ilvl="0" w:tplc="485A1E5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BA6260"/>
    <w:multiLevelType w:val="hybridMultilevel"/>
    <w:tmpl w:val="D8F48328"/>
    <w:lvl w:ilvl="0" w:tplc="7CB003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6F156C"/>
    <w:multiLevelType w:val="hybridMultilevel"/>
    <w:tmpl w:val="E488B7E2"/>
    <w:lvl w:ilvl="0" w:tplc="FA52E4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73"/>
    <w:rsid w:val="0007338E"/>
    <w:rsid w:val="0009582C"/>
    <w:rsid w:val="001131F0"/>
    <w:rsid w:val="001A1AEC"/>
    <w:rsid w:val="0026379B"/>
    <w:rsid w:val="002A1870"/>
    <w:rsid w:val="003B1963"/>
    <w:rsid w:val="00407AE8"/>
    <w:rsid w:val="00476A47"/>
    <w:rsid w:val="005E336C"/>
    <w:rsid w:val="006F5C95"/>
    <w:rsid w:val="006F7723"/>
    <w:rsid w:val="00715841"/>
    <w:rsid w:val="00783EDB"/>
    <w:rsid w:val="007E6102"/>
    <w:rsid w:val="00916FA1"/>
    <w:rsid w:val="0092345C"/>
    <w:rsid w:val="00971D7F"/>
    <w:rsid w:val="00A654F4"/>
    <w:rsid w:val="00A80BA3"/>
    <w:rsid w:val="00A91D5F"/>
    <w:rsid w:val="00AE54A0"/>
    <w:rsid w:val="00BB305E"/>
    <w:rsid w:val="00BB7070"/>
    <w:rsid w:val="00BD4076"/>
    <w:rsid w:val="00C05F40"/>
    <w:rsid w:val="00D1129A"/>
    <w:rsid w:val="00D20423"/>
    <w:rsid w:val="00D93312"/>
    <w:rsid w:val="00DA28A3"/>
    <w:rsid w:val="00DA4373"/>
    <w:rsid w:val="00E44BA2"/>
    <w:rsid w:val="00ED054C"/>
    <w:rsid w:val="00F3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4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A4373"/>
    <w:pPr>
      <w:widowControl w:val="0"/>
      <w:shd w:val="clear" w:color="auto" w:fill="FFFFFF"/>
      <w:spacing w:before="480" w:after="180" w:line="240" w:lineRule="atLeast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ий текст Знак1"/>
    <w:basedOn w:val="a0"/>
    <w:link w:val="a3"/>
    <w:uiPriority w:val="99"/>
    <w:locked/>
    <w:rsid w:val="00DA437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DA4373"/>
    <w:rPr>
      <w:rFonts w:cs="Times New Roman"/>
    </w:rPr>
  </w:style>
  <w:style w:type="paragraph" w:styleId="a5">
    <w:name w:val="List Paragraph"/>
    <w:basedOn w:val="a"/>
    <w:uiPriority w:val="99"/>
    <w:qFormat/>
    <w:rsid w:val="00DA4373"/>
    <w:pPr>
      <w:ind w:left="720"/>
      <w:contextualSpacing/>
    </w:pPr>
    <w:rPr>
      <w:lang w:eastAsia="en-US"/>
    </w:rPr>
  </w:style>
  <w:style w:type="character" w:customStyle="1" w:styleId="9pt">
    <w:name w:val="Основной текст + 9 pt"/>
    <w:aliases w:val="Не полужирный,Основной текст + 11,5 pt"/>
    <w:uiPriority w:val="99"/>
    <w:rsid w:val="00DA4373"/>
    <w:rPr>
      <w:rFonts w:ascii="Times New Roman" w:hAnsi="Times New Roman"/>
      <w:b/>
      <w:sz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4102</Words>
  <Characters>2339</Characters>
  <Application>Microsoft Office Word</Application>
  <DocSecurity>0</DocSecurity>
  <Lines>19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Хата</cp:lastModifiedBy>
  <cp:revision>34</cp:revision>
  <cp:lastPrinted>2018-09-13T10:39:00Z</cp:lastPrinted>
  <dcterms:created xsi:type="dcterms:W3CDTF">2016-08-29T11:00:00Z</dcterms:created>
  <dcterms:modified xsi:type="dcterms:W3CDTF">2018-09-20T07:13:00Z</dcterms:modified>
</cp:coreProperties>
</file>